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AB6" w:rsidRPr="00A70C89" w:rsidRDefault="00A70C89" w:rsidP="00AF7ECB">
      <w:pPr>
        <w:jc w:val="center"/>
        <w:rPr>
          <w:sz w:val="28"/>
          <w:szCs w:val="28"/>
        </w:rPr>
      </w:pPr>
      <w:bookmarkStart w:id="0" w:name="_GoBack"/>
      <w:bookmarkEnd w:id="0"/>
      <w:r w:rsidRPr="00A70C89">
        <w:rPr>
          <w:sz w:val="28"/>
          <w:szCs w:val="28"/>
        </w:rPr>
        <w:t xml:space="preserve">Why </w:t>
      </w:r>
      <w:r>
        <w:rPr>
          <w:sz w:val="28"/>
          <w:szCs w:val="28"/>
        </w:rPr>
        <w:t>overall community</w:t>
      </w:r>
      <w:r w:rsidRPr="00A70C89">
        <w:rPr>
          <w:sz w:val="28"/>
          <w:szCs w:val="28"/>
        </w:rPr>
        <w:t xml:space="preserve"> welfare </w:t>
      </w:r>
      <w:r w:rsidR="000E71F2">
        <w:rPr>
          <w:sz w:val="28"/>
          <w:szCs w:val="28"/>
        </w:rPr>
        <w:t>does not matter</w:t>
      </w:r>
      <w:r w:rsidRPr="00A70C89">
        <w:rPr>
          <w:sz w:val="28"/>
          <w:szCs w:val="28"/>
        </w:rPr>
        <w:t xml:space="preserve"> - under the RMA</w:t>
      </w:r>
    </w:p>
    <w:p w:rsidR="00AF7ECB" w:rsidRDefault="00A70C89">
      <w:r>
        <w:t xml:space="preserve">Many economists are puzzled that New Zealanders are not more prosperous given the country's high rankings </w:t>
      </w:r>
      <w:r w:rsidR="00031277">
        <w:t>on international</w:t>
      </w:r>
      <w:r>
        <w:t xml:space="preserve"> measures such as</w:t>
      </w:r>
      <w:r w:rsidR="00031277">
        <w:t xml:space="preserve"> ease of doing</w:t>
      </w:r>
      <w:r>
        <w:t xml:space="preserve"> </w:t>
      </w:r>
      <w:r w:rsidR="00031277">
        <w:t xml:space="preserve">business </w:t>
      </w:r>
      <w:r>
        <w:t>competitiveness</w:t>
      </w:r>
      <w:r w:rsidR="00031277">
        <w:t>,</w:t>
      </w:r>
      <w:r>
        <w:t xml:space="preserve"> </w:t>
      </w:r>
      <w:r w:rsidR="00031277">
        <w:t>and economic freedom and human development.</w:t>
      </w:r>
    </w:p>
    <w:p w:rsidR="00A86FBC" w:rsidRDefault="00A70C89" w:rsidP="00A86FBC">
      <w:pPr>
        <w:rPr>
          <w:color w:val="000000"/>
          <w:szCs w:val="22"/>
          <w:shd w:val="clear" w:color="auto" w:fill="FFFFFF"/>
        </w:rPr>
      </w:pPr>
      <w:r>
        <w:t xml:space="preserve">Sometimes I respond that </w:t>
      </w:r>
      <w:r w:rsidR="00A86FBC">
        <w:t xml:space="preserve">perhaps </w:t>
      </w:r>
      <w:r>
        <w:t xml:space="preserve">anyone who </w:t>
      </w:r>
      <w:r w:rsidR="00031277">
        <w:t>is</w:t>
      </w:r>
      <w:r>
        <w:t xml:space="preserve"> puzzled</w:t>
      </w:r>
      <w:r w:rsidR="00031277">
        <w:t xml:space="preserve"> </w:t>
      </w:r>
      <w:r w:rsidR="00A86FBC">
        <w:t>could</w:t>
      </w:r>
      <w:r w:rsidR="00031277">
        <w:t xml:space="preserve"> usefully have a closer look </w:t>
      </w:r>
      <w:r w:rsidR="00A86FBC">
        <w:t xml:space="preserve">at the </w:t>
      </w:r>
      <w:r>
        <w:t>Resource Management Act</w:t>
      </w:r>
      <w:r w:rsidR="00A86FBC">
        <w:t xml:space="preserve"> 1991</w:t>
      </w:r>
      <w:r>
        <w:t xml:space="preserve">.  </w:t>
      </w:r>
      <w:r w:rsidR="00A86FBC">
        <w:t>International agencies currently cannot accurately assess the degree to which this, and much other, legislation</w:t>
      </w:r>
      <w:r w:rsidR="00787338">
        <w:t xml:space="preserve"> wastes resources, impairs investment, and</w:t>
      </w:r>
      <w:r w:rsidR="00A86FBC">
        <w:t xml:space="preserve"> undermines the resilience of the New Zealand economy</w:t>
      </w:r>
      <w:r w:rsidR="00DA4234">
        <w:t xml:space="preserve">.  (Resilience encompasses </w:t>
      </w:r>
      <w:r w:rsidR="00A86FBC">
        <w:rPr>
          <w:color w:val="000000"/>
          <w:szCs w:val="22"/>
          <w:shd w:val="clear" w:color="auto" w:fill="FFFFFF"/>
        </w:rPr>
        <w:t>the ability to change resource use quickly and flexibly in good times and bad, with minimal inflation on the one hand, or unemployment on the other.</w:t>
      </w:r>
      <w:r w:rsidR="00DA4234">
        <w:rPr>
          <w:color w:val="000000"/>
          <w:szCs w:val="22"/>
          <w:shd w:val="clear" w:color="auto" w:fill="FFFFFF"/>
        </w:rPr>
        <w:t>)</w:t>
      </w:r>
    </w:p>
    <w:p w:rsidR="00DA4234" w:rsidRDefault="00787338">
      <w:pPr>
        <w:rPr>
          <w:color w:val="000000"/>
          <w:szCs w:val="22"/>
          <w:shd w:val="clear" w:color="auto" w:fill="FFFFFF"/>
        </w:rPr>
      </w:pPr>
      <w:r>
        <w:rPr>
          <w:color w:val="000000"/>
          <w:szCs w:val="22"/>
          <w:shd w:val="clear" w:color="auto" w:fill="FFFFFF"/>
        </w:rPr>
        <w:t xml:space="preserve">In this article, I use </w:t>
      </w:r>
      <w:r w:rsidR="00DA4234">
        <w:rPr>
          <w:color w:val="000000"/>
          <w:szCs w:val="22"/>
          <w:shd w:val="clear" w:color="auto" w:fill="FFFFFF"/>
        </w:rPr>
        <w:t>recent</w:t>
      </w:r>
      <w:r>
        <w:rPr>
          <w:color w:val="000000"/>
          <w:szCs w:val="22"/>
          <w:shd w:val="clear" w:color="auto" w:fill="FFFFFF"/>
        </w:rPr>
        <w:t xml:space="preserve"> Kapiti Coast District Council's </w:t>
      </w:r>
      <w:r w:rsidR="000E71F2">
        <w:rPr>
          <w:color w:val="000000"/>
          <w:szCs w:val="22"/>
          <w:shd w:val="clear" w:color="auto" w:fill="FFFFFF"/>
        </w:rPr>
        <w:t xml:space="preserve">(KCDC) </w:t>
      </w:r>
      <w:r>
        <w:rPr>
          <w:color w:val="000000"/>
          <w:szCs w:val="22"/>
          <w:shd w:val="clear" w:color="auto" w:fill="FFFFFF"/>
        </w:rPr>
        <w:t>actions to illustrate the effects of the RMA</w:t>
      </w:r>
      <w:r w:rsidR="00A86FBC">
        <w:rPr>
          <w:color w:val="000000"/>
          <w:szCs w:val="22"/>
          <w:shd w:val="clear" w:color="auto" w:fill="FFFFFF"/>
        </w:rPr>
        <w:t>, and associated legislation</w:t>
      </w:r>
      <w:r>
        <w:rPr>
          <w:color w:val="000000"/>
          <w:szCs w:val="22"/>
          <w:shd w:val="clear" w:color="auto" w:fill="FFFFFF"/>
        </w:rPr>
        <w:t>,</w:t>
      </w:r>
      <w:r w:rsidR="00A86FBC">
        <w:rPr>
          <w:color w:val="000000"/>
          <w:szCs w:val="22"/>
          <w:shd w:val="clear" w:color="auto" w:fill="FFFFFF"/>
        </w:rPr>
        <w:t xml:space="preserve"> such as the Local Government Act</w:t>
      </w:r>
      <w:r>
        <w:rPr>
          <w:color w:val="000000"/>
          <w:szCs w:val="22"/>
          <w:shd w:val="clear" w:color="auto" w:fill="FFFFFF"/>
        </w:rPr>
        <w:t>.  This not because it has been worse than anywhere else, although one hopes that is the case.  Instead it is because the writer has had family reasons for following its developments particularly closely.</w:t>
      </w:r>
      <w:r w:rsidR="000E71F2">
        <w:rPr>
          <w:color w:val="000000"/>
          <w:szCs w:val="22"/>
          <w:shd w:val="clear" w:color="auto" w:fill="FFFFFF"/>
        </w:rPr>
        <w:t xml:space="preserve">  </w:t>
      </w:r>
    </w:p>
    <w:p w:rsidR="00787338" w:rsidRDefault="000E71F2">
      <w:pPr>
        <w:rPr>
          <w:color w:val="000000"/>
          <w:szCs w:val="22"/>
          <w:shd w:val="clear" w:color="auto" w:fill="FFFFFF"/>
        </w:rPr>
      </w:pPr>
      <w:r>
        <w:rPr>
          <w:color w:val="000000"/>
          <w:szCs w:val="22"/>
          <w:shd w:val="clear" w:color="auto" w:fill="FFFFFF"/>
        </w:rPr>
        <w:t xml:space="preserve">In the last </w:t>
      </w:r>
      <w:r w:rsidR="003C4C4E">
        <w:rPr>
          <w:color w:val="000000"/>
          <w:szCs w:val="22"/>
          <w:shd w:val="clear" w:color="auto" w:fill="FFFFFF"/>
        </w:rPr>
        <w:t>two-three</w:t>
      </w:r>
      <w:r>
        <w:rPr>
          <w:color w:val="000000"/>
          <w:szCs w:val="22"/>
          <w:shd w:val="clear" w:color="auto" w:fill="FFFFFF"/>
        </w:rPr>
        <w:t xml:space="preserve"> years the KCDC has</w:t>
      </w:r>
      <w:r w:rsidR="003C4C4E">
        <w:rPr>
          <w:color w:val="000000"/>
          <w:szCs w:val="22"/>
          <w:shd w:val="clear" w:color="auto" w:fill="FFFFFF"/>
        </w:rPr>
        <w:t xml:space="preserve"> variously</w:t>
      </w:r>
      <w:r>
        <w:rPr>
          <w:color w:val="000000"/>
          <w:szCs w:val="22"/>
          <w:shd w:val="clear" w:color="auto" w:fill="FFFFFF"/>
        </w:rPr>
        <w:t>:</w:t>
      </w:r>
    </w:p>
    <w:p w:rsidR="000E71F2" w:rsidRDefault="000E71F2" w:rsidP="000E71F2">
      <w:pPr>
        <w:numPr>
          <w:ilvl w:val="0"/>
          <w:numId w:val="2"/>
        </w:numPr>
        <w:rPr>
          <w:color w:val="000000"/>
          <w:szCs w:val="22"/>
          <w:shd w:val="clear" w:color="auto" w:fill="FFFFFF"/>
        </w:rPr>
      </w:pPr>
      <w:r>
        <w:rPr>
          <w:color w:val="000000"/>
          <w:szCs w:val="22"/>
          <w:shd w:val="clear" w:color="auto" w:fill="FFFFFF"/>
        </w:rPr>
        <w:t>Declared 1,800 beachfront property owners' homes t</w:t>
      </w:r>
      <w:r w:rsidR="00BF13EB">
        <w:rPr>
          <w:color w:val="000000"/>
          <w:szCs w:val="22"/>
          <w:shd w:val="clear" w:color="auto" w:fill="FFFFFF"/>
        </w:rPr>
        <w:t>o be at risk of coastal hazard due to</w:t>
      </w:r>
      <w:r w:rsidR="00303EB3">
        <w:rPr>
          <w:color w:val="000000"/>
          <w:szCs w:val="22"/>
          <w:shd w:val="clear" w:color="auto" w:fill="FFFFFF"/>
        </w:rPr>
        <w:t xml:space="preserve"> assumed rather than predicted</w:t>
      </w:r>
      <w:r w:rsidR="00BF13EB">
        <w:rPr>
          <w:color w:val="000000"/>
          <w:szCs w:val="22"/>
          <w:shd w:val="clear" w:color="auto" w:fill="FFFFFF"/>
        </w:rPr>
        <w:t xml:space="preserve"> </w:t>
      </w:r>
      <w:r>
        <w:rPr>
          <w:color w:val="000000"/>
          <w:szCs w:val="22"/>
          <w:shd w:val="clear" w:color="auto" w:fill="FFFFFF"/>
        </w:rPr>
        <w:t>sea-level rise</w:t>
      </w:r>
      <w:r w:rsidR="00BF13EB">
        <w:rPr>
          <w:color w:val="000000"/>
          <w:szCs w:val="22"/>
          <w:shd w:val="clear" w:color="auto" w:fill="FFFFFF"/>
        </w:rPr>
        <w:t xml:space="preserve">, </w:t>
      </w:r>
      <w:r w:rsidR="00303EB3">
        <w:rPr>
          <w:color w:val="000000"/>
          <w:szCs w:val="22"/>
          <w:shd w:val="clear" w:color="auto" w:fill="FFFFFF"/>
        </w:rPr>
        <w:t xml:space="preserve">egregiously amended </w:t>
      </w:r>
      <w:r>
        <w:rPr>
          <w:color w:val="000000"/>
          <w:szCs w:val="22"/>
          <w:shd w:val="clear" w:color="auto" w:fill="FFFFFF"/>
        </w:rPr>
        <w:t>their Land Information Memorandum's and propos</w:t>
      </w:r>
      <w:r w:rsidR="00BF13EB">
        <w:rPr>
          <w:color w:val="000000"/>
          <w:szCs w:val="22"/>
          <w:shd w:val="clear" w:color="auto" w:fill="FFFFFF"/>
        </w:rPr>
        <w:t>ed serious restrictions on owner</w:t>
      </w:r>
      <w:r>
        <w:rPr>
          <w:color w:val="000000"/>
          <w:szCs w:val="22"/>
          <w:shd w:val="clear" w:color="auto" w:fill="FFFFFF"/>
        </w:rPr>
        <w:t>s</w:t>
      </w:r>
      <w:r w:rsidR="00BF13EB">
        <w:rPr>
          <w:color w:val="000000"/>
          <w:szCs w:val="22"/>
          <w:shd w:val="clear" w:color="auto" w:fill="FFFFFF"/>
        </w:rPr>
        <w:t>'</w:t>
      </w:r>
      <w:r>
        <w:rPr>
          <w:color w:val="000000"/>
          <w:szCs w:val="22"/>
          <w:shd w:val="clear" w:color="auto" w:fill="FFFFFF"/>
        </w:rPr>
        <w:t xml:space="preserve"> ability to</w:t>
      </w:r>
      <w:r w:rsidR="00BF13EB">
        <w:rPr>
          <w:color w:val="000000"/>
          <w:szCs w:val="22"/>
          <w:shd w:val="clear" w:color="auto" w:fill="FFFFFF"/>
        </w:rPr>
        <w:t xml:space="preserve"> use their own money to</w:t>
      </w:r>
      <w:r>
        <w:rPr>
          <w:color w:val="000000"/>
          <w:szCs w:val="22"/>
          <w:shd w:val="clear" w:color="auto" w:fill="FFFFFF"/>
        </w:rPr>
        <w:t xml:space="preserve"> improve the amenity value of their properties;</w:t>
      </w:r>
    </w:p>
    <w:p w:rsidR="000E71F2" w:rsidRDefault="00DA4234" w:rsidP="000E71F2">
      <w:pPr>
        <w:numPr>
          <w:ilvl w:val="0"/>
          <w:numId w:val="1"/>
        </w:numPr>
      </w:pPr>
      <w:r>
        <w:t>Absurdly p</w:t>
      </w:r>
      <w:r w:rsidR="000E71F2">
        <w:t xml:space="preserve">roposed that rural property owners would not be allowed to develop their properties because in </w:t>
      </w:r>
      <w:r>
        <w:t>the distant future</w:t>
      </w:r>
      <w:r w:rsidR="000E71F2">
        <w:t xml:space="preserve"> the world might need more arable undeveloped land for food production;</w:t>
      </w:r>
    </w:p>
    <w:p w:rsidR="003C4C4E" w:rsidRDefault="003C4C4E" w:rsidP="003C4C4E">
      <w:pPr>
        <w:numPr>
          <w:ilvl w:val="0"/>
          <w:numId w:val="1"/>
        </w:numPr>
      </w:pPr>
      <w:r>
        <w:t xml:space="preserve">Prosecuted (unsuccessfully) two elderly tree lovers for having a professional </w:t>
      </w:r>
      <w:r w:rsidR="00DA4234">
        <w:t>arborist</w:t>
      </w:r>
      <w:r>
        <w:t xml:space="preserve"> cut down three native trees on their own property, and</w:t>
      </w:r>
    </w:p>
    <w:p w:rsidR="00A86FBC" w:rsidRDefault="000E71F2" w:rsidP="00787338">
      <w:pPr>
        <w:numPr>
          <w:ilvl w:val="0"/>
          <w:numId w:val="1"/>
        </w:numPr>
      </w:pPr>
      <w:r>
        <w:t>Had l</w:t>
      </w:r>
      <w:r w:rsidR="00787338">
        <w:t>ocal council officers remov</w:t>
      </w:r>
      <w:r>
        <w:t>e</w:t>
      </w:r>
      <w:r w:rsidR="00787338">
        <w:t xml:space="preserve"> </w:t>
      </w:r>
      <w:r w:rsidR="003C4C4E">
        <w:t>some native plants</w:t>
      </w:r>
      <w:r w:rsidR="00787338">
        <w:t xml:space="preserve"> </w:t>
      </w:r>
      <w:r w:rsidR="003C4C4E">
        <w:t>from</w:t>
      </w:r>
      <w:r w:rsidR="00787338">
        <w:t xml:space="preserve"> alongside the Waikanae River </w:t>
      </w:r>
      <w:r w:rsidR="003C4C4E">
        <w:t>that had been planted by a</w:t>
      </w:r>
      <w:r w:rsidR="00787338">
        <w:t xml:space="preserve"> local community </w:t>
      </w:r>
      <w:r w:rsidR="00BF13EB">
        <w:t>g</w:t>
      </w:r>
      <w:r w:rsidR="003C4C4E">
        <w:t>roup</w:t>
      </w:r>
      <w:r w:rsidR="00787338">
        <w:t xml:space="preserve"> on the grounds that </w:t>
      </w:r>
      <w:r>
        <w:t>the</w:t>
      </w:r>
      <w:r w:rsidR="003C4C4E">
        <w:t>y</w:t>
      </w:r>
      <w:r>
        <w:t xml:space="preserve"> </w:t>
      </w:r>
      <w:r w:rsidR="003C4C4E">
        <w:t>were not natives of the region.</w:t>
      </w:r>
    </w:p>
    <w:p w:rsidR="00303EB3" w:rsidRDefault="00303EB3">
      <w:r>
        <w:t>Such actions demonstrably impair investment decis</w:t>
      </w:r>
      <w:r w:rsidR="00F56B26">
        <w:t>ions and land use flexibility.</w:t>
      </w:r>
    </w:p>
    <w:p w:rsidR="00DA4234" w:rsidRDefault="00303EB3" w:rsidP="00303EB3">
      <w:r>
        <w:t xml:space="preserve">Note in particular that the first three of these examples were disputes about the best use of private property.  A civil solution for resolving such disputes is to offer to buy the property.  </w:t>
      </w:r>
      <w:r w:rsidR="00DD3747">
        <w:t xml:space="preserve">This procedure confronts both parties with the value the other sees in the disputed use.  </w:t>
      </w:r>
      <w:r w:rsidR="00F56B26">
        <w:t xml:space="preserve">Both parties can benefit.  </w:t>
      </w:r>
    </w:p>
    <w:p w:rsidR="00303EB3" w:rsidRDefault="00303EB3" w:rsidP="00303EB3">
      <w:r>
        <w:t xml:space="preserve">To reject this option on the grounds of cost implicitly concedes that the benefits of achieving one's preferred use are less than the costs.  </w:t>
      </w:r>
      <w:r w:rsidR="00F56B26">
        <w:t>To use regulation to force all the costs to be borne by an existing owner fails to achieve a mutual benefit.</w:t>
      </w:r>
    </w:p>
    <w:p w:rsidR="00F50980" w:rsidRDefault="00303EB3">
      <w:r>
        <w:t xml:space="preserve">At least three of the </w:t>
      </w:r>
      <w:r w:rsidR="003C4C4E">
        <w:t xml:space="preserve">four actions </w:t>
      </w:r>
      <w:r w:rsidR="00DA4234">
        <w:t>were distressful and costly for</w:t>
      </w:r>
      <w:r w:rsidR="00BF13EB">
        <w:t xml:space="preserve"> the </w:t>
      </w:r>
      <w:r w:rsidR="00DA4234">
        <w:t xml:space="preserve">most directly affected </w:t>
      </w:r>
      <w:r w:rsidR="00BF13EB">
        <w:t>members of the community</w:t>
      </w:r>
      <w:r w:rsidR="00481CE9">
        <w:t xml:space="preserve">.  </w:t>
      </w:r>
      <w:r>
        <w:t>No evidence, recognisable to a professional economist, was provided at any stage that any other members of the community would receive benefits commensurate with those costs.</w:t>
      </w:r>
      <w:r w:rsidR="00DD3747">
        <w:t xml:space="preserve">  In particular, no alleged beneficiary was being confronted with the costs being imposed on the affected owners.  </w:t>
      </w:r>
      <w:r w:rsidR="00122828">
        <w:t xml:space="preserve">The failure to confront contending parties with the costs is likely to </w:t>
      </w:r>
      <w:r w:rsidR="00DD3747">
        <w:t>r</w:t>
      </w:r>
      <w:r w:rsidR="00122828">
        <w:t>educe overall community welfare, as is widely accepted in environmental pollution and exploitation situations</w:t>
      </w:r>
      <w:r w:rsidR="00F56B26">
        <w:t>.</w:t>
      </w:r>
    </w:p>
    <w:p w:rsidR="005F3100" w:rsidRDefault="00F50980">
      <w:r>
        <w:t>To best that this writer has been able to ascertain,</w:t>
      </w:r>
      <w:r w:rsidR="00122828">
        <w:t xml:space="preserve"> no case</w:t>
      </w:r>
      <w:r w:rsidR="00DD3747">
        <w:t xml:space="preserve"> recognisable to a professional</w:t>
      </w:r>
      <w:r>
        <w:t xml:space="preserve"> economist, </w:t>
      </w:r>
      <w:r w:rsidR="00122828">
        <w:t>was made</w:t>
      </w:r>
      <w:r>
        <w:t xml:space="preserve"> </w:t>
      </w:r>
      <w:r w:rsidR="00122828">
        <w:t>that demonstrated</w:t>
      </w:r>
      <w:r>
        <w:t xml:space="preserve"> </w:t>
      </w:r>
      <w:r w:rsidR="00F56B26">
        <w:t xml:space="preserve">the existence of </w:t>
      </w:r>
      <w:r w:rsidR="00DD3747">
        <w:t xml:space="preserve">any </w:t>
      </w:r>
      <w:r w:rsidR="00F56B26">
        <w:t xml:space="preserve">tangible net </w:t>
      </w:r>
      <w:r w:rsidR="00DD3747">
        <w:t xml:space="preserve">benefits to members of the community </w:t>
      </w:r>
      <w:r w:rsidR="00122828">
        <w:t xml:space="preserve">overall </w:t>
      </w:r>
      <w:r w:rsidR="00DD3747">
        <w:t>from these actions, or the underlyi</w:t>
      </w:r>
      <w:r w:rsidR="00F56B26">
        <w:t>ng rules that gave rise to them</w:t>
      </w:r>
      <w:r w:rsidR="00DD3747">
        <w:t>.  Why not?</w:t>
      </w:r>
    </w:p>
    <w:p w:rsidR="00DD3747" w:rsidRDefault="00F56B26">
      <w:r>
        <w:lastRenderedPageBreak/>
        <w:t xml:space="preserve">Section 32 of the RMA </w:t>
      </w:r>
      <w:r w:rsidR="00EA1A0E">
        <w:t>requires local authorities to make an assessment of benef</w:t>
      </w:r>
      <w:r w:rsidR="00122828">
        <w:t>its and costs of proposed rules.  B</w:t>
      </w:r>
      <w:r w:rsidR="00EA1A0E">
        <w:t>ut does not distinguish between benefits and costs to members of the community and costs to "the environment".  Moreover, its focus is on determining whether a proposed rule is effic</w:t>
      </w:r>
      <w:r w:rsidR="004D08A9">
        <w:t xml:space="preserve">ient and effective in achieving a plan objective.  </w:t>
      </w:r>
      <w:r w:rsidR="00122828">
        <w:t>S</w:t>
      </w:r>
      <w:r w:rsidR="004D08A9">
        <w:t xml:space="preserve">ection 32 is clear that the chosen objectives </w:t>
      </w:r>
      <w:r w:rsidR="00122828">
        <w:t>must be</w:t>
      </w:r>
      <w:r w:rsidR="004D08A9">
        <w:t xml:space="preserve"> "the most appropriate way to achieve the purpose of the Act" (ie the RMA).</w:t>
      </w:r>
    </w:p>
    <w:p w:rsidR="004D08A9" w:rsidRDefault="004D08A9">
      <w:r>
        <w:t>As a result, the purpose statement of the RMA potentially drives everything—all the objectives in all plans and all the rules in all plans</w:t>
      </w:r>
      <w:r w:rsidR="006C6CCC">
        <w:t xml:space="preserve"> must be tested against its provisions</w:t>
      </w:r>
      <w:r>
        <w:t>.</w:t>
      </w:r>
    </w:p>
    <w:p w:rsidR="004D08A9" w:rsidRDefault="004D08A9">
      <w:r>
        <w:t>If the purpose statement of the RMA were unequivocally to improve the overall well-being of members of the community, plan objectives would have to be aligned with that purpose.</w:t>
      </w:r>
      <w:r w:rsidR="00122828">
        <w:t xml:space="preserve">  Some demonstration that plan objectives raised community well-being would be required.</w:t>
      </w:r>
    </w:p>
    <w:p w:rsidR="004D08A9" w:rsidRDefault="004D08A9" w:rsidP="004D08A9">
      <w:pPr>
        <w:rPr>
          <w:color w:val="000000"/>
          <w:szCs w:val="22"/>
          <w:shd w:val="clear" w:color="auto" w:fill="FFFFFF"/>
        </w:rPr>
      </w:pPr>
      <w:r>
        <w:t xml:space="preserve">Instead, the prime stated purpose statement of the RMA </w:t>
      </w:r>
      <w:r w:rsidR="008C1E6D">
        <w:t>is "</w:t>
      </w:r>
      <w:r w:rsidR="00031277" w:rsidRPr="008C1E6D">
        <w:rPr>
          <w:color w:val="000000"/>
          <w:szCs w:val="22"/>
          <w:shd w:val="clear" w:color="auto" w:fill="FFFFFF"/>
        </w:rPr>
        <w:t>to promote the sustainable management of natural and physical resources</w:t>
      </w:r>
      <w:r w:rsidR="008C1E6D">
        <w:rPr>
          <w:color w:val="000000"/>
          <w:szCs w:val="22"/>
          <w:shd w:val="clear" w:color="auto" w:fill="FFFFFF"/>
        </w:rPr>
        <w:t>"</w:t>
      </w:r>
      <w:r>
        <w:rPr>
          <w:color w:val="000000"/>
          <w:szCs w:val="22"/>
          <w:shd w:val="clear" w:color="auto" w:fill="FFFFFF"/>
        </w:rPr>
        <w:t xml:space="preserve">. </w:t>
      </w:r>
      <w:r w:rsidR="008C1E6D">
        <w:rPr>
          <w:color w:val="000000"/>
          <w:szCs w:val="22"/>
          <w:shd w:val="clear" w:color="auto" w:fill="FFFFFF"/>
        </w:rPr>
        <w:t xml:space="preserve"> </w:t>
      </w:r>
      <w:r w:rsidR="006C6CCC">
        <w:rPr>
          <w:color w:val="000000"/>
          <w:szCs w:val="22"/>
          <w:shd w:val="clear" w:color="auto" w:fill="FFFFFF"/>
        </w:rPr>
        <w:t>This</w:t>
      </w:r>
      <w:r w:rsidR="008C1E6D">
        <w:rPr>
          <w:color w:val="000000"/>
          <w:szCs w:val="22"/>
          <w:shd w:val="clear" w:color="auto" w:fill="FFFFFF"/>
        </w:rPr>
        <w:t xml:space="preserve"> potentially </w:t>
      </w:r>
      <w:r w:rsidR="006C6CCC">
        <w:rPr>
          <w:color w:val="000000"/>
          <w:szCs w:val="22"/>
          <w:shd w:val="clear" w:color="auto" w:fill="FFFFFF"/>
        </w:rPr>
        <w:t>controls</w:t>
      </w:r>
      <w:r w:rsidR="008C1E6D">
        <w:rPr>
          <w:color w:val="000000"/>
          <w:szCs w:val="22"/>
          <w:shd w:val="clear" w:color="auto" w:fill="FFFFFF"/>
        </w:rPr>
        <w:t xml:space="preserve"> everything we </w:t>
      </w:r>
      <w:r w:rsidR="006C6CCC">
        <w:rPr>
          <w:color w:val="000000"/>
          <w:szCs w:val="22"/>
          <w:shd w:val="clear" w:color="auto" w:fill="FFFFFF"/>
        </w:rPr>
        <w:t xml:space="preserve">can </w:t>
      </w:r>
      <w:r w:rsidR="008C1E6D">
        <w:rPr>
          <w:color w:val="000000"/>
          <w:szCs w:val="22"/>
          <w:shd w:val="clear" w:color="auto" w:fill="FFFFFF"/>
        </w:rPr>
        <w:t>do</w:t>
      </w:r>
      <w:r w:rsidR="006C6CCC">
        <w:rPr>
          <w:color w:val="000000"/>
          <w:szCs w:val="22"/>
          <w:shd w:val="clear" w:color="auto" w:fill="FFFFFF"/>
        </w:rPr>
        <w:t xml:space="preserve"> with our property</w:t>
      </w:r>
      <w:r w:rsidR="008C1E6D">
        <w:rPr>
          <w:color w:val="000000"/>
          <w:szCs w:val="22"/>
          <w:shd w:val="clear" w:color="auto" w:fill="FFFFFF"/>
        </w:rPr>
        <w:t xml:space="preserve">.  </w:t>
      </w:r>
    </w:p>
    <w:p w:rsidR="008C1E6D" w:rsidRDefault="000C7ECD">
      <w:r>
        <w:t>More happily, the</w:t>
      </w:r>
      <w:r w:rsidR="008C1E6D">
        <w:t xml:space="preserve"> second part of the Act's purpose statement acknowledges that the well-being of New Zealanders is a relevant consideration</w:t>
      </w:r>
      <w:r>
        <w:t xml:space="preserve">.  But this concession is </w:t>
      </w:r>
      <w:r w:rsidR="00122828">
        <w:t>emasculated</w:t>
      </w:r>
      <w:r>
        <w:t xml:space="preserve"> by the provision </w:t>
      </w:r>
      <w:r w:rsidR="00122828">
        <w:t>it</w:t>
      </w:r>
      <w:r>
        <w:t xml:space="preserve"> should be pursued </w:t>
      </w:r>
      <w:r w:rsidR="008C1E6D">
        <w:t>with</w:t>
      </w:r>
      <w:r w:rsidR="00890D37">
        <w:t>in</w:t>
      </w:r>
      <w:r w:rsidR="008C1E6D">
        <w:t xml:space="preserve"> </w:t>
      </w:r>
      <w:r w:rsidR="006C6CCC">
        <w:t>specified constraints</w:t>
      </w:r>
      <w:r w:rsidR="00890D37">
        <w:t>.  These include</w:t>
      </w:r>
      <w:r w:rsidR="006C6CCC">
        <w:t xml:space="preserve"> </w:t>
      </w:r>
      <w:r w:rsidR="008C1E6D">
        <w:t>sustaining</w:t>
      </w:r>
      <w:r w:rsidR="006C6CCC">
        <w:t xml:space="preserve"> the</w:t>
      </w:r>
      <w:r w:rsidR="008C1E6D">
        <w:t xml:space="preserve"> </w:t>
      </w:r>
      <w:r w:rsidR="005621A6">
        <w:t>"</w:t>
      </w:r>
      <w:r w:rsidR="008C1E6D">
        <w:t>reasonably foreseeable needs of future generations</w:t>
      </w:r>
      <w:r w:rsidR="006C6CCC">
        <w:t>"</w:t>
      </w:r>
      <w:r w:rsidR="008C1E6D">
        <w:t xml:space="preserve">, </w:t>
      </w:r>
      <w:r w:rsidR="005621A6">
        <w:t>"</w:t>
      </w:r>
      <w:r w:rsidR="008C1E6D">
        <w:t>safeguarding</w:t>
      </w:r>
      <w:r w:rsidR="005621A6">
        <w:t>"</w:t>
      </w:r>
      <w:r w:rsidR="008C1E6D">
        <w:t xml:space="preserve"> </w:t>
      </w:r>
      <w:r w:rsidR="005621A6">
        <w:t xml:space="preserve">ecosystems, and </w:t>
      </w:r>
      <w:r w:rsidR="00A828ED">
        <w:t>"</w:t>
      </w:r>
      <w:r w:rsidR="005621A6">
        <w:t>avo</w:t>
      </w:r>
      <w:r w:rsidR="00A828ED">
        <w:t>iding, remedying or mitigating any adverse effects</w:t>
      </w:r>
      <w:r w:rsidR="005621A6">
        <w:t xml:space="preserve"> of activities on the environment</w:t>
      </w:r>
      <w:r w:rsidR="00A828ED">
        <w:t>"</w:t>
      </w:r>
      <w:r w:rsidR="005621A6">
        <w:t>.</w:t>
      </w:r>
    </w:p>
    <w:p w:rsidR="006D4B24" w:rsidRDefault="006D4B24" w:rsidP="006D4B24">
      <w:r>
        <w:t xml:space="preserve">The RMA thereby </w:t>
      </w:r>
      <w:r w:rsidR="00A828ED">
        <w:t>allow or even requires</w:t>
      </w:r>
      <w:r>
        <w:t xml:space="preserve"> the well-being of New Zealanders </w:t>
      </w:r>
      <w:r w:rsidR="000C7ECD">
        <w:t>to</w:t>
      </w:r>
      <w:r>
        <w:t xml:space="preserve"> be sacrificed to the pursuit of inherently</w:t>
      </w:r>
      <w:r w:rsidR="005621A6">
        <w:t xml:space="preserve"> arbitrary</w:t>
      </w:r>
      <w:r w:rsidR="006C6CCC">
        <w:t xml:space="preserve"> and </w:t>
      </w:r>
      <w:r>
        <w:t>divisive judgment</w:t>
      </w:r>
      <w:r w:rsidR="00A828ED">
        <w:t>s</w:t>
      </w:r>
      <w:r>
        <w:t xml:space="preserve"> about "reasonable needs"</w:t>
      </w:r>
      <w:r w:rsidR="00A828ED">
        <w:t>,</w:t>
      </w:r>
      <w:r>
        <w:t xml:space="preserve"> "safeguarding" and "adverse effects".  </w:t>
      </w:r>
      <w:r w:rsidR="00890D37">
        <w:t>These calls are inherently arbitrary because</w:t>
      </w:r>
      <w:r w:rsidR="000C7ECD">
        <w:t xml:space="preserve"> neither future generations nor abstract constructs such as "ecosystems" and "the environment" are capable of</w:t>
      </w:r>
      <w:r w:rsidR="00890D37">
        <w:t xml:space="preserve"> speaking for themselves. </w:t>
      </w:r>
    </w:p>
    <w:p w:rsidR="00890D37" w:rsidRDefault="005621A6" w:rsidP="006D4B24">
      <w:r>
        <w:t>Back in 1900, the reasonably foreseeable needs of future generations, would not have included microwaves, TV, the telephone, electricity, cheap air travel</w:t>
      </w:r>
      <w:r w:rsidR="00890D37">
        <w:t xml:space="preserve"> and all manner of other modern household appliances and conveniences</w:t>
      </w:r>
      <w:r w:rsidR="006D4B24">
        <w:t xml:space="preserve">.  </w:t>
      </w:r>
      <w:r>
        <w:t>Yet today we are told that</w:t>
      </w:r>
      <w:r w:rsidR="00890D37">
        <w:t xml:space="preserve"> such</w:t>
      </w:r>
      <w:r>
        <w:t xml:space="preserve"> things are </w:t>
      </w:r>
      <w:r w:rsidR="006D4B24">
        <w:t>necessities</w:t>
      </w:r>
      <w:r w:rsidR="00890D37">
        <w:t>;</w:t>
      </w:r>
      <w:r w:rsidR="006D4B24">
        <w:t xml:space="preserve"> </w:t>
      </w:r>
      <w:r w:rsidR="00890D37">
        <w:t xml:space="preserve">the poor are those who do not have them in some abundance.  </w:t>
      </w:r>
    </w:p>
    <w:p w:rsidR="00890D37" w:rsidRDefault="00890D37" w:rsidP="006D4B24">
      <w:r>
        <w:t xml:space="preserve">Are well-landscaped and cared for private </w:t>
      </w:r>
      <w:r w:rsidR="00DA4234">
        <w:t xml:space="preserve">trees </w:t>
      </w:r>
      <w:r w:rsidR="0049304F">
        <w:t xml:space="preserve">and </w:t>
      </w:r>
      <w:r>
        <w:t>gardens</w:t>
      </w:r>
      <w:r w:rsidR="00975A16">
        <w:t xml:space="preserve"> </w:t>
      </w:r>
      <w:r>
        <w:t xml:space="preserve">an adverse effect on </w:t>
      </w:r>
      <w:r w:rsidR="00170D8D">
        <w:t>"</w:t>
      </w:r>
      <w:r>
        <w:t>the environment</w:t>
      </w:r>
      <w:r w:rsidR="00170D8D">
        <w:t>"</w:t>
      </w:r>
      <w:r>
        <w:t xml:space="preserve"> that should trump the pleasure they give to New Zealanders</w:t>
      </w:r>
      <w:r w:rsidR="00975A16">
        <w:t xml:space="preserve">?  </w:t>
      </w:r>
      <w:r>
        <w:t>As far as the RMA is concerned th</w:t>
      </w:r>
      <w:r w:rsidR="00170D8D">
        <w:t>e answer appears to be 'why not'</w:t>
      </w:r>
      <w:r>
        <w:t>?</w:t>
      </w:r>
      <w:r w:rsidR="00975A16">
        <w:t xml:space="preserve">  </w:t>
      </w:r>
    </w:p>
    <w:p w:rsidR="00B54CC7" w:rsidRDefault="00975A16" w:rsidP="006D4B24">
      <w:r>
        <w:t xml:space="preserve">As long as the RMA </w:t>
      </w:r>
      <w:r w:rsidR="00B54CC7">
        <w:t>remains</w:t>
      </w:r>
      <w:r>
        <w:t xml:space="preserve"> ambiguous as to whether its purpose is to enhance the well-being of </w:t>
      </w:r>
      <w:r w:rsidR="0049304F">
        <w:t>New Zealanders</w:t>
      </w:r>
      <w:r>
        <w:t xml:space="preserve"> or to sacrifice it on the altar of 'sustainable management' there is no hope </w:t>
      </w:r>
      <w:r w:rsidR="00B54CC7">
        <w:t xml:space="preserve">that decisions under </w:t>
      </w:r>
      <w:r w:rsidR="00A828ED">
        <w:t>it</w:t>
      </w:r>
      <w:r w:rsidR="00B54CC7">
        <w:t xml:space="preserve"> will need to demonstrate net benefits for affected New Zealanders</w:t>
      </w:r>
      <w:r>
        <w:t xml:space="preserve">.  </w:t>
      </w:r>
    </w:p>
    <w:p w:rsidR="0049304F" w:rsidRDefault="003E198E" w:rsidP="006D4B24">
      <w:r>
        <w:t xml:space="preserve">The RMA's fundamental deficiencies have not escaped the notice of the current government.  New Zealanders' current problems with housing affordability reflect the RMA's strong bias against subdivision.  </w:t>
      </w:r>
      <w:r w:rsidR="00A828ED">
        <w:t>This is a serious problem all by itself.</w:t>
      </w:r>
    </w:p>
    <w:p w:rsidR="00975A16" w:rsidRDefault="003E198E" w:rsidP="006D4B24">
      <w:r>
        <w:t xml:space="preserve">But </w:t>
      </w:r>
      <w:r w:rsidR="0049304F">
        <w:t>MMP politics has stymied the</w:t>
      </w:r>
      <w:r>
        <w:t xml:space="preserve"> </w:t>
      </w:r>
      <w:r w:rsidR="0049304F">
        <w:t xml:space="preserve">government's ability to achieve real reform.  So New Zealanders are stuck with its continuing absurdities, and prosperity-reducing costs and delays. </w:t>
      </w:r>
    </w:p>
    <w:p w:rsidR="00DA4234" w:rsidRDefault="00B54CC7">
      <w:r>
        <w:t xml:space="preserve">None of this should be read as defending </w:t>
      </w:r>
      <w:r w:rsidR="00170D8D">
        <w:t>the KCDC</w:t>
      </w:r>
      <w:r>
        <w:t>.  It has</w:t>
      </w:r>
      <w:r w:rsidR="00170D8D">
        <w:t xml:space="preserve"> been increasingly apologising to the local community for </w:t>
      </w:r>
      <w:r w:rsidR="0049304F">
        <w:t>its many</w:t>
      </w:r>
      <w:r w:rsidR="00170D8D">
        <w:t xml:space="preserve"> egreg</w:t>
      </w:r>
      <w:r w:rsidR="00975A16">
        <w:t xml:space="preserve">ious </w:t>
      </w:r>
      <w:r w:rsidR="00A828ED">
        <w:t>decisions</w:t>
      </w:r>
      <w:r>
        <w:t xml:space="preserve">.  </w:t>
      </w:r>
    </w:p>
    <w:p w:rsidR="00A70C89" w:rsidRDefault="00B54CC7">
      <w:r>
        <w:t xml:space="preserve">But it </w:t>
      </w:r>
      <w:r w:rsidR="0049304F">
        <w:t xml:space="preserve">is the RMA and the lawyers </w:t>
      </w:r>
      <w:r w:rsidR="00DA4234">
        <w:t>advising</w:t>
      </w:r>
      <w:r w:rsidR="0049304F">
        <w:t xml:space="preserve"> local authorities what they must do in order to comply</w:t>
      </w:r>
      <w:r>
        <w:t xml:space="preserve"> </w:t>
      </w:r>
      <w:r w:rsidR="00DA4234">
        <w:t xml:space="preserve">with it </w:t>
      </w:r>
      <w:r w:rsidR="0049304F">
        <w:t xml:space="preserve">that will continue to induce </w:t>
      </w:r>
      <w:r w:rsidR="00DA4234">
        <w:t>councils</w:t>
      </w:r>
      <w:r w:rsidR="0049304F">
        <w:t xml:space="preserve"> to take decisions that are not professionally justified </w:t>
      </w:r>
      <w:r w:rsidR="00DA4234">
        <w:t xml:space="preserve">in terms of overall community welfare.  </w:t>
      </w:r>
    </w:p>
    <w:p w:rsidR="00DA4234" w:rsidRDefault="00DA4234">
      <w:r>
        <w:t>11</w:t>
      </w:r>
      <w:r w:rsidR="00A828ED">
        <w:t>18</w:t>
      </w:r>
      <w:r>
        <w:t xml:space="preserve"> Words</w:t>
      </w:r>
    </w:p>
    <w:sectPr w:rsidR="00DA42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Garamond">
    <w:panose1 w:val="02020404030301010803"/>
    <w:charset w:val="00"/>
    <w:family w:val="auto"/>
    <w:pitch w:val="variable"/>
    <w:sig w:usb0="00000003" w:usb1="00000000" w:usb2="00000000" w:usb3="00000000" w:csb0="00000001" w:csb1="00000000"/>
  </w:font>
  <w:font w:name="Calibri Light">
    <w:panose1 w:val="020F0302020204030204"/>
    <w:charset w:val="00"/>
    <w:family w:val="auto"/>
    <w:pitch w:val="variable"/>
    <w:sig w:usb0="A00002EF" w:usb1="4000207B" w:usb2="00000000" w:usb3="00000000" w:csb0="000000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71388"/>
    <w:multiLevelType w:val="hybridMultilevel"/>
    <w:tmpl w:val="EA64BBBC"/>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
    <w:nsid w:val="3DE82A13"/>
    <w:multiLevelType w:val="hybridMultilevel"/>
    <w:tmpl w:val="A57AAC6C"/>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ECB"/>
    <w:rsid w:val="00031277"/>
    <w:rsid w:val="000C7ECD"/>
    <w:rsid w:val="000E71F2"/>
    <w:rsid w:val="000F55C7"/>
    <w:rsid w:val="00122828"/>
    <w:rsid w:val="00170D8D"/>
    <w:rsid w:val="001C25BC"/>
    <w:rsid w:val="00303EB3"/>
    <w:rsid w:val="003C4C4E"/>
    <w:rsid w:val="003E198E"/>
    <w:rsid w:val="00481CE9"/>
    <w:rsid w:val="0049304F"/>
    <w:rsid w:val="004D08A9"/>
    <w:rsid w:val="0050187B"/>
    <w:rsid w:val="005157F7"/>
    <w:rsid w:val="005621A6"/>
    <w:rsid w:val="005F3100"/>
    <w:rsid w:val="006C6CCC"/>
    <w:rsid w:val="006D4B24"/>
    <w:rsid w:val="006F058A"/>
    <w:rsid w:val="006F1C90"/>
    <w:rsid w:val="00787338"/>
    <w:rsid w:val="00863AB6"/>
    <w:rsid w:val="00890D37"/>
    <w:rsid w:val="008C1E6D"/>
    <w:rsid w:val="009652DD"/>
    <w:rsid w:val="00975A16"/>
    <w:rsid w:val="00A70C89"/>
    <w:rsid w:val="00A828ED"/>
    <w:rsid w:val="00A86FBC"/>
    <w:rsid w:val="00AF7ECB"/>
    <w:rsid w:val="00B54CC7"/>
    <w:rsid w:val="00B552E2"/>
    <w:rsid w:val="00BF13EB"/>
    <w:rsid w:val="00C90763"/>
    <w:rsid w:val="00DA4234"/>
    <w:rsid w:val="00DD3747"/>
    <w:rsid w:val="00EA1A0E"/>
    <w:rsid w:val="00F50980"/>
    <w:rsid w:val="00F56B26"/>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ind w:left="72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87B"/>
    <w:pPr>
      <w:spacing w:after="120"/>
      <w:ind w:left="0"/>
    </w:pPr>
    <w:rPr>
      <w:rFonts w:eastAsiaTheme="minorEastAsia"/>
      <w:szCs w:val="20"/>
    </w:rPr>
  </w:style>
  <w:style w:type="paragraph" w:styleId="Heading1">
    <w:name w:val="heading 1"/>
    <w:basedOn w:val="Normal"/>
    <w:next w:val="Heading2"/>
    <w:link w:val="Heading1Char"/>
    <w:uiPriority w:val="9"/>
    <w:qFormat/>
    <w:rsid w:val="0050187B"/>
    <w:pPr>
      <w:keepNext/>
      <w:keepLines/>
      <w:spacing w:before="100" w:after="200" w:line="276" w:lineRule="auto"/>
      <w:ind w:left="1077"/>
      <w:jc w:val="both"/>
      <w:outlineLvl w:val="0"/>
    </w:pPr>
    <w:rPr>
      <w:rFonts w:eastAsiaTheme="majorEastAsia" w:cstheme="majorBidi"/>
      <w:b/>
      <w:bCs/>
      <w:color w:val="808080" w:themeColor="background1" w:themeShade="80"/>
      <w:sz w:val="28"/>
      <w:szCs w:val="28"/>
      <w:lang w:val="en-US" w:eastAsia="ja-JP"/>
    </w:rPr>
  </w:style>
  <w:style w:type="paragraph" w:styleId="Heading2">
    <w:name w:val="heading 2"/>
    <w:basedOn w:val="Normal"/>
    <w:next w:val="Normal"/>
    <w:link w:val="Heading2Char"/>
    <w:uiPriority w:val="9"/>
    <w:unhideWhenUsed/>
    <w:qFormat/>
    <w:rsid w:val="00B552E2"/>
    <w:pPr>
      <w:keepNext/>
      <w:keepLines/>
      <w:spacing w:before="200"/>
      <w:jc w:val="both"/>
      <w:outlineLvl w:val="1"/>
    </w:pPr>
    <w:rPr>
      <w:rFonts w:ascii="Garamond" w:eastAsiaTheme="majorEastAsia" w:hAnsi="Garamond" w:cstheme="majorBidi"/>
      <w:b/>
      <w:bCs/>
      <w:color w:val="000000" w:themeColor="text1"/>
      <w:szCs w:val="26"/>
    </w:rPr>
  </w:style>
  <w:style w:type="paragraph" w:styleId="Heading3">
    <w:name w:val="heading 3"/>
    <w:basedOn w:val="Normal"/>
    <w:next w:val="Normal"/>
    <w:link w:val="Heading3Char"/>
    <w:uiPriority w:val="9"/>
    <w:semiHidden/>
    <w:unhideWhenUsed/>
    <w:qFormat/>
    <w:rsid w:val="0050187B"/>
    <w:pPr>
      <w:keepNext/>
      <w:keepLines/>
      <w:spacing w:before="40" w:after="0" w:line="276" w:lineRule="auto"/>
      <w:ind w:left="1077"/>
      <w:jc w:val="both"/>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187B"/>
    <w:rPr>
      <w:rFonts w:eastAsiaTheme="majorEastAsia" w:cstheme="majorBidi"/>
      <w:b/>
      <w:bCs/>
      <w:color w:val="808080" w:themeColor="background1" w:themeShade="80"/>
      <w:sz w:val="28"/>
      <w:szCs w:val="28"/>
      <w:lang w:val="en-US" w:eastAsia="ja-JP"/>
    </w:rPr>
  </w:style>
  <w:style w:type="character" w:customStyle="1" w:styleId="Heading2Char">
    <w:name w:val="Heading 2 Char"/>
    <w:basedOn w:val="DefaultParagraphFont"/>
    <w:link w:val="Heading2"/>
    <w:uiPriority w:val="9"/>
    <w:rsid w:val="00B552E2"/>
    <w:rPr>
      <w:rFonts w:ascii="Garamond" w:eastAsiaTheme="majorEastAsia" w:hAnsi="Garamond" w:cstheme="majorBidi"/>
      <w:b/>
      <w:bCs/>
      <w:color w:val="000000" w:themeColor="text1"/>
      <w:szCs w:val="26"/>
    </w:rPr>
  </w:style>
  <w:style w:type="character" w:customStyle="1" w:styleId="Heading3Char">
    <w:name w:val="Heading 3 Char"/>
    <w:basedOn w:val="DefaultParagraphFont"/>
    <w:link w:val="Heading3"/>
    <w:uiPriority w:val="9"/>
    <w:semiHidden/>
    <w:rsid w:val="0050187B"/>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ind w:left="72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87B"/>
    <w:pPr>
      <w:spacing w:after="120"/>
      <w:ind w:left="0"/>
    </w:pPr>
    <w:rPr>
      <w:rFonts w:eastAsiaTheme="minorEastAsia"/>
      <w:szCs w:val="20"/>
    </w:rPr>
  </w:style>
  <w:style w:type="paragraph" w:styleId="Heading1">
    <w:name w:val="heading 1"/>
    <w:basedOn w:val="Normal"/>
    <w:next w:val="Heading2"/>
    <w:link w:val="Heading1Char"/>
    <w:uiPriority w:val="9"/>
    <w:qFormat/>
    <w:rsid w:val="0050187B"/>
    <w:pPr>
      <w:keepNext/>
      <w:keepLines/>
      <w:spacing w:before="100" w:after="200" w:line="276" w:lineRule="auto"/>
      <w:ind w:left="1077"/>
      <w:jc w:val="both"/>
      <w:outlineLvl w:val="0"/>
    </w:pPr>
    <w:rPr>
      <w:rFonts w:eastAsiaTheme="majorEastAsia" w:cstheme="majorBidi"/>
      <w:b/>
      <w:bCs/>
      <w:color w:val="808080" w:themeColor="background1" w:themeShade="80"/>
      <w:sz w:val="28"/>
      <w:szCs w:val="28"/>
      <w:lang w:val="en-US" w:eastAsia="ja-JP"/>
    </w:rPr>
  </w:style>
  <w:style w:type="paragraph" w:styleId="Heading2">
    <w:name w:val="heading 2"/>
    <w:basedOn w:val="Normal"/>
    <w:next w:val="Normal"/>
    <w:link w:val="Heading2Char"/>
    <w:uiPriority w:val="9"/>
    <w:unhideWhenUsed/>
    <w:qFormat/>
    <w:rsid w:val="00B552E2"/>
    <w:pPr>
      <w:keepNext/>
      <w:keepLines/>
      <w:spacing w:before="200"/>
      <w:jc w:val="both"/>
      <w:outlineLvl w:val="1"/>
    </w:pPr>
    <w:rPr>
      <w:rFonts w:ascii="Garamond" w:eastAsiaTheme="majorEastAsia" w:hAnsi="Garamond" w:cstheme="majorBidi"/>
      <w:b/>
      <w:bCs/>
      <w:color w:val="000000" w:themeColor="text1"/>
      <w:szCs w:val="26"/>
    </w:rPr>
  </w:style>
  <w:style w:type="paragraph" w:styleId="Heading3">
    <w:name w:val="heading 3"/>
    <w:basedOn w:val="Normal"/>
    <w:next w:val="Normal"/>
    <w:link w:val="Heading3Char"/>
    <w:uiPriority w:val="9"/>
    <w:semiHidden/>
    <w:unhideWhenUsed/>
    <w:qFormat/>
    <w:rsid w:val="0050187B"/>
    <w:pPr>
      <w:keepNext/>
      <w:keepLines/>
      <w:spacing w:before="40" w:after="0" w:line="276" w:lineRule="auto"/>
      <w:ind w:left="1077"/>
      <w:jc w:val="both"/>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187B"/>
    <w:rPr>
      <w:rFonts w:eastAsiaTheme="majorEastAsia" w:cstheme="majorBidi"/>
      <w:b/>
      <w:bCs/>
      <w:color w:val="808080" w:themeColor="background1" w:themeShade="80"/>
      <w:sz w:val="28"/>
      <w:szCs w:val="28"/>
      <w:lang w:val="en-US" w:eastAsia="ja-JP"/>
    </w:rPr>
  </w:style>
  <w:style w:type="character" w:customStyle="1" w:styleId="Heading2Char">
    <w:name w:val="Heading 2 Char"/>
    <w:basedOn w:val="DefaultParagraphFont"/>
    <w:link w:val="Heading2"/>
    <w:uiPriority w:val="9"/>
    <w:rsid w:val="00B552E2"/>
    <w:rPr>
      <w:rFonts w:ascii="Garamond" w:eastAsiaTheme="majorEastAsia" w:hAnsi="Garamond" w:cstheme="majorBidi"/>
      <w:b/>
      <w:bCs/>
      <w:color w:val="000000" w:themeColor="text1"/>
      <w:szCs w:val="26"/>
    </w:rPr>
  </w:style>
  <w:style w:type="character" w:customStyle="1" w:styleId="Heading3Char">
    <w:name w:val="Heading 3 Char"/>
    <w:basedOn w:val="DefaultParagraphFont"/>
    <w:link w:val="Heading3"/>
    <w:uiPriority w:val="9"/>
    <w:semiHidden/>
    <w:rsid w:val="0050187B"/>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1081</Words>
  <Characters>6164</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Bryce Wilkinson</dc:creator>
  <cp:keywords/>
  <dc:description/>
  <cp:lastModifiedBy>Christopher Ruthe</cp:lastModifiedBy>
  <cp:revision>2</cp:revision>
  <dcterms:created xsi:type="dcterms:W3CDTF">2015-04-14T03:10:00Z</dcterms:created>
  <dcterms:modified xsi:type="dcterms:W3CDTF">2015-04-14T03:10:00Z</dcterms:modified>
</cp:coreProperties>
</file>